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991" w:rsidRPr="00681DBB" w:rsidRDefault="00494991" w:rsidP="004949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Всероссийская олимпиада школьников по экологии</w:t>
      </w:r>
    </w:p>
    <w:p w:rsidR="00494991" w:rsidRPr="00681DBB" w:rsidRDefault="00494991" w:rsidP="00494991">
      <w:pPr>
        <w:pStyle w:val="a3"/>
        <w:shd w:val="clear" w:color="auto" w:fill="FFFFFF"/>
        <w:spacing w:after="0" w:line="240" w:lineRule="auto"/>
        <w:ind w:left="8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2020-2021 учебный год</w:t>
      </w:r>
    </w:p>
    <w:p w:rsidR="00494991" w:rsidRPr="00681DBB" w:rsidRDefault="00494991" w:rsidP="00494991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Школьный этап</w:t>
      </w:r>
    </w:p>
    <w:p w:rsidR="00494991" w:rsidRPr="00681DBB" w:rsidRDefault="00494991" w:rsidP="004949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 теоретического тура</w:t>
      </w:r>
    </w:p>
    <w:p w:rsidR="00494991" w:rsidRPr="00681DBB" w:rsidRDefault="00494991" w:rsidP="004949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10- 11</w:t>
      </w:r>
      <w:r w:rsidRPr="00681DB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классы</w:t>
      </w:r>
    </w:p>
    <w:p w:rsidR="00494991" w:rsidRPr="00681DBB" w:rsidRDefault="00494991" w:rsidP="0049499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94991" w:rsidRDefault="00494991" w:rsidP="007D7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046F">
        <w:rPr>
          <w:rFonts w:ascii="Times New Roman" w:hAnsi="Times New Roman"/>
          <w:b/>
          <w:sz w:val="24"/>
          <w:szCs w:val="24"/>
        </w:rPr>
        <w:t>Решения и система оценивания</w:t>
      </w:r>
    </w:p>
    <w:p w:rsidR="007D72CE" w:rsidRPr="007D72CE" w:rsidRDefault="007D72CE" w:rsidP="007D72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08D0" w:rsidRPr="009040D8" w:rsidRDefault="00DF11E0" w:rsidP="00A608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bookmarkStart w:id="0" w:name="_GoBack"/>
      <w:bookmarkEnd w:id="0"/>
      <w:r w:rsidR="004949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 1</w:t>
      </w:r>
    </w:p>
    <w:p w:rsidR="00A608D0" w:rsidRPr="009040D8" w:rsidRDefault="00A608D0" w:rsidP="004949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правильного ответа оценивается в 1 балл, неправильный – 0 баллов.</w:t>
      </w:r>
    </w:p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Максимальное количество - 10 баллов.</w:t>
      </w:r>
    </w:p>
    <w:tbl>
      <w:tblPr>
        <w:tblW w:w="0" w:type="auto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90"/>
      </w:tblGrid>
      <w:tr w:rsidR="00A608D0" w:rsidRPr="009040D8" w:rsidTr="00EC3276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A608D0" w:rsidRPr="009040D8" w:rsidTr="00EC3276"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494991" w:rsidRPr="00494991" w:rsidRDefault="00494991" w:rsidP="00A608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9499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Задание № 2</w:t>
      </w:r>
    </w:p>
    <w:p w:rsidR="00A608D0" w:rsidRPr="009040D8" w:rsidRDefault="00A608D0" w:rsidP="0049499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правильного ответа оценивается в 2 балла, неправильный – 0 баллов.</w:t>
      </w:r>
    </w:p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Максимальное количество - 38 баллов.</w:t>
      </w:r>
    </w:p>
    <w:tbl>
      <w:tblPr>
        <w:tblW w:w="0" w:type="auto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90"/>
        <w:gridCol w:w="645"/>
        <w:gridCol w:w="645"/>
      </w:tblGrid>
      <w:tr w:rsidR="00A608D0" w:rsidRPr="009040D8" w:rsidTr="00EC3276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A608D0" w:rsidRPr="009040D8" w:rsidTr="00EC3276"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</w:tbl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tbl>
      <w:tblPr>
        <w:tblW w:w="0" w:type="auto"/>
        <w:tblInd w:w="1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660"/>
        <w:gridCol w:w="660"/>
        <w:gridCol w:w="660"/>
        <w:gridCol w:w="660"/>
        <w:gridCol w:w="660"/>
        <w:gridCol w:w="660"/>
        <w:gridCol w:w="660"/>
      </w:tblGrid>
      <w:tr w:rsidR="00A608D0" w:rsidRPr="009040D8" w:rsidTr="00EC3276"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A608D0" w:rsidRPr="009040D8" w:rsidTr="00EC3276"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</w:tbl>
    <w:p w:rsidR="00494991" w:rsidRPr="00494991" w:rsidRDefault="00494991" w:rsidP="00A608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49499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Задание № 3</w:t>
      </w:r>
    </w:p>
    <w:p w:rsidR="00A608D0" w:rsidRDefault="00A608D0" w:rsidP="00A608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40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Оценивание задач с выбором ответа и обоснованием</w:t>
      </w:r>
      <w:r w:rsidRPr="00904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72CE" w:rsidRPr="009040D8" w:rsidRDefault="007D72CE" w:rsidP="007D72C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Максимальное количество - 12</w:t>
      </w:r>
      <w:r w:rsidRPr="00904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баллов.</w:t>
      </w:r>
    </w:p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Шкала для проверки конкурсных тестовых задач по экологии с обоснованием ответа</w:t>
      </w:r>
    </w:p>
    <w:tbl>
      <w:tblPr>
        <w:tblW w:w="987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6"/>
        <w:gridCol w:w="7694"/>
        <w:gridCol w:w="780"/>
      </w:tblGrid>
      <w:tr w:rsidR="00A608D0" w:rsidRPr="009040D8" w:rsidTr="00EC3276">
        <w:trPr>
          <w:trHeight w:val="465"/>
          <w:jc w:val="center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Варианты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ответа</w:t>
            </w:r>
            <w:proofErr w:type="spellEnd"/>
          </w:p>
        </w:tc>
        <w:tc>
          <w:tcPr>
            <w:tcW w:w="8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ind w:right="-90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Показатель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Балл</w:t>
            </w:r>
            <w:proofErr w:type="spellEnd"/>
          </w:p>
        </w:tc>
      </w:tr>
      <w:tr w:rsidR="00A608D0" w:rsidRPr="009040D8" w:rsidTr="00EC3276">
        <w:trPr>
          <w:jc w:val="center"/>
        </w:trPr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8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Выбран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неправильный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ответ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</w:tr>
      <w:tr w:rsidR="00A608D0" w:rsidRPr="009040D8" w:rsidTr="00EC3276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8D0" w:rsidRPr="009040D8" w:rsidRDefault="00A608D0" w:rsidP="00EC32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Выбран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правильный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ответ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  <w:tr w:rsidR="00A608D0" w:rsidRPr="009040D8" w:rsidTr="00EC3276">
        <w:trPr>
          <w:jc w:val="center"/>
        </w:trPr>
        <w:tc>
          <w:tcPr>
            <w:tcW w:w="9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600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а, б, в, г</w:t>
            </w:r>
          </w:p>
        </w:tc>
        <w:tc>
          <w:tcPr>
            <w:tcW w:w="8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Отсутствует обоснование ответа или сформулировано ошибочное обоснование.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20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</w:tr>
      <w:tr w:rsidR="00A608D0" w:rsidRPr="009040D8" w:rsidTr="00EC3276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8D0" w:rsidRPr="009040D8" w:rsidRDefault="00A608D0" w:rsidP="00EC32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Частичное (неполное) обоснование ответа  (без использования экологических законов, правил, закономерностей, не рассматривается содержание </w:t>
            </w: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приведённых в ответе понятий, отсутствует логика в рассуждениях; при этом ошибок, указывающих на серьёзные пробелы в знании экологии, нет).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20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1</w:t>
            </w:r>
          </w:p>
        </w:tc>
      </w:tr>
      <w:tr w:rsidR="00A608D0" w:rsidRPr="009040D8" w:rsidTr="00EC3276">
        <w:trPr>
          <w:trHeight w:val="8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608D0" w:rsidRPr="009040D8" w:rsidRDefault="00A608D0" w:rsidP="00EC32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8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Полное обоснование ответа (с использованием экологических законов, правил, закономерностей, рассматривается содержание приведённых в ответе понятий; обоснование логично)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20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</w:tr>
    </w:tbl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Решение задач, оцениваемых в 4 балла</w:t>
      </w:r>
    </w:p>
    <w:tbl>
      <w:tblPr>
        <w:tblW w:w="10794" w:type="dxa"/>
        <w:tblInd w:w="-8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7"/>
        <w:gridCol w:w="9394"/>
        <w:gridCol w:w="83"/>
        <w:gridCol w:w="30"/>
      </w:tblGrid>
      <w:tr w:rsidR="00A608D0" w:rsidRPr="009040D8" w:rsidTr="007D72CE">
        <w:trPr>
          <w:gridAfter w:val="1"/>
          <w:wAfter w:w="30" w:type="dxa"/>
          <w:trHeight w:val="285"/>
        </w:trPr>
        <w:tc>
          <w:tcPr>
            <w:tcW w:w="1074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Задача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 </w:t>
            </w: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85"/>
        </w:trPr>
        <w:tc>
          <w:tcPr>
            <w:tcW w:w="10744" w:type="dxa"/>
            <w:gridSpan w:val="2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Висимский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государственный природный заповедник, имеющий в настоящее время статус биосферного, был создан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85"/>
        </w:trPr>
        <w:tc>
          <w:tcPr>
            <w:tcW w:w="1294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а</w:t>
            </w:r>
          </w:p>
        </w:tc>
        <w:tc>
          <w:tcPr>
            <w:tcW w:w="9450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примеру Кавказского заповедника в 1924 году</w:t>
            </w: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70"/>
        </w:trPr>
        <w:tc>
          <w:tcPr>
            <w:tcW w:w="1294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9450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целью прекращения охоты и восполнения численности уральского соболя в 1946 году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70"/>
        </w:trPr>
        <w:tc>
          <w:tcPr>
            <w:tcW w:w="1294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9450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ind w:left="30" w:right="-105" w:firstLine="23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1960 году для охраны популяции бобров, обнаруженных в бассейне реки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Сулем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trHeight w:val="270"/>
        </w:trPr>
        <w:tc>
          <w:tcPr>
            <w:tcW w:w="1294" w:type="dxa"/>
            <w:tcBorders>
              <w:top w:val="nil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94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1971 году для сохранения природного комплекса горной тайги Среднего Урала.</w:t>
            </w:r>
          </w:p>
        </w:tc>
        <w:tc>
          <w:tcPr>
            <w:tcW w:w="50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2"/>
          <w:wAfter w:w="50" w:type="dxa"/>
          <w:trHeight w:val="270"/>
        </w:trPr>
        <w:tc>
          <w:tcPr>
            <w:tcW w:w="10744" w:type="dxa"/>
            <w:gridSpan w:val="2"/>
            <w:tcBorders>
              <w:top w:val="nil"/>
              <w:left w:val="double" w:sz="4" w:space="0" w:color="000000"/>
              <w:bottom w:val="double" w:sz="6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для проверки к задаче 1</w:t>
            </w:r>
          </w:p>
        </w:tc>
      </w:tr>
      <w:tr w:rsidR="00A608D0" w:rsidRPr="009040D8" w:rsidTr="007D72CE">
        <w:trPr>
          <w:gridAfter w:val="2"/>
          <w:wAfter w:w="50" w:type="dxa"/>
          <w:trHeight w:val="2610"/>
        </w:trPr>
        <w:tc>
          <w:tcPr>
            <w:tcW w:w="10744" w:type="dxa"/>
            <w:gridSpan w:val="2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Ответ Г правильный</w:t>
            </w: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Висимский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государственный природный заповедник был создан в 1971 году.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Южнотаежные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леса на Среднем Урале подвергались интенсивной рубке и в основном являются вторичными.  Участков девственного хвойного леса, представляющих собой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климаксное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состояние биогеоценоза с наибольшим видовым разнообразием, было крайне мало. Именно они с прилегающими территориями вошли в состав </w:t>
            </w:r>
            <w:proofErr w:type="spellStart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Висимского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заповедника, созданного с целью сохранения природного комплекса горной тайги Среднего Урала.</w:t>
            </w:r>
          </w:p>
        </w:tc>
      </w:tr>
    </w:tbl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tbl>
      <w:tblPr>
        <w:tblW w:w="10794" w:type="dxa"/>
        <w:tblInd w:w="-8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7"/>
        <w:gridCol w:w="9394"/>
        <w:gridCol w:w="83"/>
        <w:gridCol w:w="30"/>
      </w:tblGrid>
      <w:tr w:rsidR="00A608D0" w:rsidRPr="009040D8" w:rsidTr="007D72CE">
        <w:trPr>
          <w:gridAfter w:val="1"/>
          <w:wAfter w:w="30" w:type="dxa"/>
          <w:trHeight w:val="285"/>
        </w:trPr>
        <w:tc>
          <w:tcPr>
            <w:tcW w:w="1074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Задача</w:t>
            </w:r>
            <w:proofErr w:type="spellEnd"/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 xml:space="preserve"> 2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85"/>
        </w:trPr>
        <w:tc>
          <w:tcPr>
            <w:tcW w:w="10744" w:type="dxa"/>
            <w:gridSpan w:val="2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В природных средах, за исключением редких геологических провинций, содержание ртути невелико, однако её токсичные соединения из техногенных источников весьма подвижны и в наибольших количествах концентрируются в водоёмах в организмах: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85"/>
        </w:trPr>
        <w:tc>
          <w:tcPr>
            <w:tcW w:w="1294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а</w:t>
            </w:r>
          </w:p>
        </w:tc>
        <w:tc>
          <w:tcPr>
            <w:tcW w:w="9450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водорослей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70"/>
        </w:trPr>
        <w:tc>
          <w:tcPr>
            <w:tcW w:w="1294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б</w:t>
            </w:r>
          </w:p>
        </w:tc>
        <w:tc>
          <w:tcPr>
            <w:tcW w:w="9450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долгоживущих хищных рыб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1"/>
          <w:wAfter w:w="30" w:type="dxa"/>
          <w:trHeight w:val="270"/>
        </w:trPr>
        <w:tc>
          <w:tcPr>
            <w:tcW w:w="1294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в</w:t>
            </w:r>
          </w:p>
        </w:tc>
        <w:tc>
          <w:tcPr>
            <w:tcW w:w="9450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мальков всех видов рыб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trHeight w:val="270"/>
        </w:trPr>
        <w:tc>
          <w:tcPr>
            <w:tcW w:w="1294" w:type="dxa"/>
            <w:tcBorders>
              <w:top w:val="nil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г</w:t>
            </w:r>
          </w:p>
        </w:tc>
        <w:tc>
          <w:tcPr>
            <w:tcW w:w="9450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ind w:right="45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долгоживущих растительноядных рыб</w:t>
            </w:r>
          </w:p>
        </w:tc>
        <w:tc>
          <w:tcPr>
            <w:tcW w:w="50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7D72CE">
        <w:trPr>
          <w:gridAfter w:val="2"/>
          <w:wAfter w:w="50" w:type="dxa"/>
          <w:trHeight w:val="270"/>
        </w:trPr>
        <w:tc>
          <w:tcPr>
            <w:tcW w:w="10744" w:type="dxa"/>
            <w:gridSpan w:val="2"/>
            <w:tcBorders>
              <w:top w:val="nil"/>
              <w:left w:val="double" w:sz="4" w:space="0" w:color="000000"/>
              <w:bottom w:val="double" w:sz="6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для проверки к задаче 2</w:t>
            </w:r>
          </w:p>
        </w:tc>
      </w:tr>
      <w:tr w:rsidR="00A608D0" w:rsidRPr="009040D8" w:rsidTr="007D72CE">
        <w:trPr>
          <w:gridAfter w:val="2"/>
          <w:wAfter w:w="50" w:type="dxa"/>
          <w:trHeight w:val="840"/>
        </w:trPr>
        <w:tc>
          <w:tcPr>
            <w:tcW w:w="10744" w:type="dxa"/>
            <w:gridSpan w:val="2"/>
            <w:tcBorders>
              <w:top w:val="nil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Ответ Б правильный</w:t>
            </w: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Загрязняющие вещества, не способные к разложению, накапливаются во всех звеньях пищевой цепи, но наибольшей концентрации достигают в организмах, занимающих самые высокие трофические уровни. И чем </w:t>
            </w: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больше продолжительность жизни организма, тем больше токсичных веществ он концентрирует.  Следовательно, наибольшие количества токсичных соединений ртути концентрируются в водоёмах в организмах долгоживущих хищных рыб.</w:t>
            </w:r>
          </w:p>
        </w:tc>
      </w:tr>
    </w:tbl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 </w:t>
      </w:r>
    </w:p>
    <w:tbl>
      <w:tblPr>
        <w:tblW w:w="10794" w:type="dxa"/>
        <w:tblInd w:w="-8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5"/>
        <w:gridCol w:w="9396"/>
        <w:gridCol w:w="83"/>
        <w:gridCol w:w="30"/>
      </w:tblGrid>
      <w:tr w:rsidR="00A608D0" w:rsidRPr="009040D8" w:rsidTr="00DF11E0">
        <w:trPr>
          <w:gridAfter w:val="1"/>
          <w:wAfter w:w="30" w:type="dxa"/>
          <w:trHeight w:val="285"/>
        </w:trPr>
        <w:tc>
          <w:tcPr>
            <w:tcW w:w="10744" w:type="dxa"/>
            <w:gridSpan w:val="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Задача 3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DF11E0">
        <w:trPr>
          <w:gridAfter w:val="1"/>
          <w:wAfter w:w="30" w:type="dxa"/>
          <w:trHeight w:val="285"/>
        </w:trPr>
        <w:tc>
          <w:tcPr>
            <w:tcW w:w="10744" w:type="dxa"/>
            <w:gridSpan w:val="2"/>
            <w:tcBorders>
              <w:top w:val="nil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каком случае дана научно обоснованная постановка эксперимента, выявляющего влияние концентрации тяжелого металла (ТМ) на процессы жизнедеятельности водных растений?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DF11E0">
        <w:trPr>
          <w:gridAfter w:val="1"/>
          <w:wAfter w:w="30" w:type="dxa"/>
          <w:trHeight w:val="285"/>
        </w:trPr>
        <w:tc>
          <w:tcPr>
            <w:tcW w:w="1293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а</w:t>
            </w:r>
          </w:p>
        </w:tc>
        <w:tc>
          <w:tcPr>
            <w:tcW w:w="9451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водоемах, вода которых содержит различные концентрации ТМ, замерить у растущих в них водных растений одного вида параметры процессов жизнедеятельности;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DF11E0">
        <w:trPr>
          <w:gridAfter w:val="1"/>
          <w:wAfter w:w="30" w:type="dxa"/>
          <w:trHeight w:val="270"/>
        </w:trPr>
        <w:tc>
          <w:tcPr>
            <w:tcW w:w="1293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б</w:t>
            </w:r>
          </w:p>
        </w:tc>
        <w:tc>
          <w:tcPr>
            <w:tcW w:w="9451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водоемах, вода которых содержит различные концентрации ТМ, и в чистом пруду замерить у водных растений параметры процессов жизнедеятельности;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DF11E0">
        <w:trPr>
          <w:gridAfter w:val="1"/>
          <w:wAfter w:w="30" w:type="dxa"/>
          <w:trHeight w:val="270"/>
        </w:trPr>
        <w:tc>
          <w:tcPr>
            <w:tcW w:w="1293" w:type="dxa"/>
            <w:tcBorders>
              <w:top w:val="nil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в</w:t>
            </w:r>
          </w:p>
        </w:tc>
        <w:tc>
          <w:tcPr>
            <w:tcW w:w="9451" w:type="dxa"/>
            <w:tcBorders>
              <w:top w:val="nil"/>
              <w:left w:val="nil"/>
              <w:bottom w:val="single" w:sz="12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водоемах, вода которых содержит различные концентрации ТМ, и в стеклянной емкости, заполненной водой без ТМ в лаборатории замерить у водных растений параметры процессов жизнедеятельности;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DF11E0">
        <w:trPr>
          <w:trHeight w:val="270"/>
        </w:trPr>
        <w:tc>
          <w:tcPr>
            <w:tcW w:w="1293" w:type="dxa"/>
            <w:tcBorders>
              <w:top w:val="nil"/>
              <w:left w:val="double" w:sz="6" w:space="0" w:color="000000"/>
              <w:bottom w:val="doub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г</w:t>
            </w:r>
          </w:p>
        </w:tc>
        <w:tc>
          <w:tcPr>
            <w:tcW w:w="9451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стеклянные ёмкости, заполненные растворами с разной концентрацией ТМ, и в одну с водой без ТМ поместить водные растения одного вида  и через некоторое время замерить у них параметры процессов жизнедеятельности.</w:t>
            </w:r>
          </w:p>
        </w:tc>
        <w:tc>
          <w:tcPr>
            <w:tcW w:w="50" w:type="dxa"/>
            <w:gridSpan w:val="2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608D0" w:rsidRPr="009040D8" w:rsidTr="00DF11E0">
        <w:trPr>
          <w:gridAfter w:val="2"/>
          <w:wAfter w:w="50" w:type="dxa"/>
          <w:trHeight w:val="270"/>
        </w:trPr>
        <w:tc>
          <w:tcPr>
            <w:tcW w:w="10744" w:type="dxa"/>
            <w:gridSpan w:val="2"/>
            <w:tcBorders>
              <w:top w:val="nil"/>
              <w:left w:val="double" w:sz="4" w:space="0" w:color="000000"/>
              <w:bottom w:val="double" w:sz="6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E67C49" w:rsidP="00EC3276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 для проверки к задаче 3</w:t>
            </w:r>
          </w:p>
        </w:tc>
      </w:tr>
      <w:tr w:rsidR="00A608D0" w:rsidRPr="009040D8" w:rsidTr="00DF11E0">
        <w:trPr>
          <w:gridAfter w:val="2"/>
          <w:wAfter w:w="50" w:type="dxa"/>
          <w:trHeight w:val="1770"/>
        </w:trPr>
        <w:tc>
          <w:tcPr>
            <w:tcW w:w="10744" w:type="dxa"/>
            <w:gridSpan w:val="2"/>
            <w:tcBorders>
              <w:top w:val="nil"/>
              <w:left w:val="double" w:sz="4" w:space="0" w:color="000000"/>
              <w:bottom w:val="double" w:sz="6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08D0" w:rsidRPr="009040D8" w:rsidRDefault="00A608D0" w:rsidP="00EC3276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904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Ответ Г правильный</w:t>
            </w:r>
            <w:r w:rsidRPr="009040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Для выявления влияния концентрации тяжелого металла на процессы жизнедеятельности водных растений условия их выращивания в разных вариантах должны отличаться только одним фактором – концентрацией ТМ. Один вариант для сопоставления должен быть контрольным, то есть вообще не содержать исследуемый ТМ.</w:t>
            </w:r>
          </w:p>
        </w:tc>
      </w:tr>
    </w:tbl>
    <w:p w:rsidR="007D72CE" w:rsidRPr="009040D8" w:rsidRDefault="007D72CE" w:rsidP="007D72C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Максимально за теор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етический тур   6</w:t>
      </w:r>
      <w:r w:rsidRPr="009040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 баллов</w:t>
      </w:r>
    </w:p>
    <w:p w:rsidR="00A608D0" w:rsidRPr="009040D8" w:rsidRDefault="00A608D0" w:rsidP="00A608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9040D8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</w:p>
    <w:sectPr w:rsidR="00A608D0" w:rsidRPr="009040D8" w:rsidSect="00DF11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A19"/>
    <w:rsid w:val="00494991"/>
    <w:rsid w:val="007D72CE"/>
    <w:rsid w:val="009A29D6"/>
    <w:rsid w:val="00A608D0"/>
    <w:rsid w:val="00CE2A19"/>
    <w:rsid w:val="00DF11E0"/>
    <w:rsid w:val="00E67C49"/>
    <w:rsid w:val="00F2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49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2020-10-04T16:57:00Z</dcterms:created>
  <dcterms:modified xsi:type="dcterms:W3CDTF">2020-10-13T06:32:00Z</dcterms:modified>
</cp:coreProperties>
</file>